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F79" w:rsidRDefault="00374C50">
      <w:pPr>
        <w:jc w:val="center"/>
        <w:rPr>
          <w:rFonts w:ascii="方正小标宋_GBK" w:eastAsia="方正小标宋_GBK" w:hAnsi="方正小标宋_GBK" w:cs="方正小标宋_GBK"/>
          <w:b/>
          <w:bCs/>
          <w:sz w:val="36"/>
          <w:szCs w:val="48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b/>
          <w:bCs/>
          <w:sz w:val="36"/>
          <w:szCs w:val="48"/>
        </w:rPr>
        <w:t>关于招募南京理工大学“兰杉领航”宣讲团成员的通知</w:t>
      </w:r>
    </w:p>
    <w:bookmarkEnd w:id="0"/>
    <w:p w:rsidR="00643F79" w:rsidRDefault="00374C50">
      <w:pPr>
        <w:shd w:val="clear" w:color="auto" w:fill="FFFFFF"/>
        <w:spacing w:after="0" w:line="500" w:lineRule="exact"/>
        <w:jc w:val="left"/>
        <w:rPr>
          <w:rFonts w:ascii="Helvetica" w:eastAsia="Helvetica" w:hAnsi="Helvetica" w:cs="Helvetica"/>
          <w:color w:val="333333"/>
          <w:spacing w:val="0"/>
        </w:rPr>
      </w:pPr>
      <w:r>
        <w:rPr>
          <w:rFonts w:hAnsi="仿宋_GB2312" w:cs="仿宋_GB2312"/>
          <w:color w:val="333333"/>
          <w:spacing w:val="0"/>
          <w:shd w:val="clear" w:color="auto" w:fill="FFFFFF"/>
          <w:lang w:bidi="ar"/>
        </w:rPr>
        <w:t>各</w:t>
      </w:r>
      <w:r>
        <w:rPr>
          <w:rFonts w:hAnsi="仿宋_GB2312" w:cs="仿宋_GB2312" w:hint="eastAsia"/>
          <w:color w:val="333333"/>
          <w:spacing w:val="0"/>
          <w:shd w:val="clear" w:color="auto" w:fill="FFFFFF"/>
          <w:lang w:bidi="ar"/>
        </w:rPr>
        <w:t>学院</w:t>
      </w:r>
      <w:r>
        <w:rPr>
          <w:rFonts w:hAnsi="仿宋_GB2312" w:cs="仿宋_GB2312"/>
          <w:color w:val="333333"/>
          <w:spacing w:val="0"/>
          <w:shd w:val="clear" w:color="auto" w:fill="FFFFFF"/>
          <w:lang w:bidi="ar"/>
        </w:rPr>
        <w:t>：</w:t>
      </w:r>
    </w:p>
    <w:p w:rsidR="00643F79" w:rsidRDefault="00374C50">
      <w:pPr>
        <w:shd w:val="clear" w:color="auto" w:fill="FFFFFF"/>
        <w:spacing w:after="0" w:line="500" w:lineRule="exact"/>
        <w:ind w:firstLine="645"/>
        <w:jc w:val="left"/>
        <w:rPr>
          <w:rFonts w:ascii="Helvetica" w:eastAsia="Helvetica" w:hAnsi="Helvetica" w:cs="Helvetica"/>
          <w:color w:val="333333"/>
          <w:spacing w:val="0"/>
        </w:rPr>
      </w:pPr>
      <w:r>
        <w:rPr>
          <w:rFonts w:hAnsi="仿宋" w:cs="宋体" w:hint="eastAsia"/>
          <w:spacing w:val="0"/>
        </w:rPr>
        <w:t>结合“喜迎二十大，领航新征程”思政教育三百计划工作要求，现决定</w:t>
      </w:r>
      <w:r>
        <w:rPr>
          <w:rFonts w:hAnsi="仿宋" w:cs="宋体"/>
          <w:spacing w:val="0"/>
        </w:rPr>
        <w:t>在全校</w:t>
      </w:r>
      <w:r>
        <w:rPr>
          <w:rFonts w:hAnsi="仿宋" w:cs="宋体" w:hint="eastAsia"/>
          <w:spacing w:val="0"/>
        </w:rPr>
        <w:t>辅导员、优秀学生</w:t>
      </w:r>
      <w:r>
        <w:rPr>
          <w:rFonts w:hAnsi="仿宋" w:cs="宋体"/>
          <w:spacing w:val="0"/>
        </w:rPr>
        <w:t>中招募</w:t>
      </w:r>
      <w:r>
        <w:rPr>
          <w:rFonts w:hAnsi="仿宋" w:cs="宋体"/>
          <w:spacing w:val="0"/>
        </w:rPr>
        <w:t>“</w:t>
      </w:r>
      <w:r>
        <w:rPr>
          <w:rFonts w:hAnsi="仿宋" w:cs="宋体"/>
          <w:spacing w:val="0"/>
        </w:rPr>
        <w:t>兰杉领航</w:t>
      </w:r>
      <w:r>
        <w:rPr>
          <w:rFonts w:hAnsi="仿宋" w:cs="宋体"/>
          <w:spacing w:val="0"/>
        </w:rPr>
        <w:t>”</w:t>
      </w:r>
      <w:r>
        <w:rPr>
          <w:rFonts w:hAnsi="仿宋" w:cs="宋体"/>
          <w:spacing w:val="0"/>
        </w:rPr>
        <w:t>宣讲团成员，现将有关事项通知如下：</w:t>
      </w:r>
      <w:r>
        <w:rPr>
          <w:rFonts w:hAnsi="仿宋" w:cs="宋体"/>
          <w:spacing w:val="0"/>
        </w:rPr>
        <w:t xml:space="preserve"> </w:t>
      </w:r>
      <w:r>
        <w:rPr>
          <w:rFonts w:hAnsi="仿宋" w:cs="宋体"/>
          <w:spacing w:val="0"/>
        </w:rPr>
        <w:t>   </w:t>
      </w:r>
      <w:r>
        <w:rPr>
          <w:rFonts w:hAnsi="仿宋_GB2312" w:cs="仿宋_GB2312"/>
          <w:color w:val="333333"/>
          <w:spacing w:val="0"/>
          <w:shd w:val="clear" w:color="auto" w:fill="FFFFFF"/>
          <w:lang w:bidi="ar"/>
        </w:rPr>
        <w:t> </w:t>
      </w:r>
    </w:p>
    <w:p w:rsidR="00643F79" w:rsidRDefault="00374C50">
      <w:pPr>
        <w:shd w:val="clear" w:color="auto" w:fill="FFFFFF"/>
        <w:spacing w:after="0" w:line="500" w:lineRule="exact"/>
        <w:ind w:firstLine="645"/>
        <w:rPr>
          <w:rFonts w:ascii="Helvetica" w:eastAsia="Helvetica" w:hAnsi="Helvetica" w:cs="Helvetica"/>
          <w:color w:val="333333"/>
          <w:spacing w:val="0"/>
        </w:rPr>
      </w:pPr>
      <w:r>
        <w:rPr>
          <w:rStyle w:val="a8"/>
          <w:rFonts w:ascii="黑体" w:eastAsia="黑体" w:hAnsi="宋体" w:cs="黑体"/>
          <w:color w:val="333333"/>
          <w:spacing w:val="0"/>
          <w:shd w:val="clear" w:color="auto" w:fill="FFFFFF"/>
          <w:lang w:bidi="ar"/>
        </w:rPr>
        <w:t>一、活动宗旨</w:t>
      </w:r>
    </w:p>
    <w:p w:rsidR="00643F79" w:rsidRDefault="00374C50">
      <w:pPr>
        <w:adjustRightInd w:val="0"/>
        <w:snapToGrid w:val="0"/>
        <w:spacing w:after="0" w:line="500" w:lineRule="exact"/>
        <w:ind w:firstLineChars="200" w:firstLine="640"/>
        <w:rPr>
          <w:rFonts w:hAnsi="仿宋" w:cs="宋体"/>
          <w:spacing w:val="0"/>
        </w:rPr>
      </w:pPr>
      <w:r>
        <w:rPr>
          <w:rFonts w:hAnsi="仿宋" w:cs="宋体" w:hint="eastAsia"/>
          <w:spacing w:val="0"/>
        </w:rPr>
        <w:t>坚持以习近平新时代中国特色社会主义思想为指导，深入学习贯彻党的十九大和十九届历次全会精神，</w:t>
      </w:r>
      <w:r>
        <w:rPr>
          <w:rFonts w:hAnsi="仿宋" w:cs="宋体"/>
          <w:spacing w:val="0"/>
        </w:rPr>
        <w:t>遴选一批信念坚、政治强、本领高、作风硬的</w:t>
      </w:r>
      <w:r>
        <w:rPr>
          <w:rFonts w:hAnsi="仿宋" w:cs="宋体" w:hint="eastAsia"/>
          <w:spacing w:val="0"/>
        </w:rPr>
        <w:t>辅导员、优秀</w:t>
      </w:r>
      <w:r>
        <w:rPr>
          <w:rFonts w:hAnsi="仿宋" w:cs="宋体"/>
          <w:spacing w:val="0"/>
        </w:rPr>
        <w:t>学生组建</w:t>
      </w:r>
      <w:r>
        <w:rPr>
          <w:rFonts w:hAnsi="仿宋" w:cs="宋体"/>
          <w:spacing w:val="0"/>
        </w:rPr>
        <w:t>“</w:t>
      </w:r>
      <w:r>
        <w:rPr>
          <w:rFonts w:hAnsi="仿宋" w:cs="宋体" w:hint="eastAsia"/>
          <w:spacing w:val="0"/>
        </w:rPr>
        <w:t>兰杉领航</w:t>
      </w:r>
      <w:r>
        <w:rPr>
          <w:rFonts w:hAnsi="仿宋" w:cs="宋体"/>
          <w:spacing w:val="0"/>
        </w:rPr>
        <w:t>”</w:t>
      </w:r>
      <w:r>
        <w:rPr>
          <w:rFonts w:hAnsi="仿宋" w:cs="宋体"/>
          <w:spacing w:val="0"/>
        </w:rPr>
        <w:t>宣讲团，紧紧</w:t>
      </w:r>
      <w:r>
        <w:rPr>
          <w:rFonts w:hAnsi="仿宋" w:cs="宋体" w:hint="eastAsia"/>
          <w:spacing w:val="0"/>
        </w:rPr>
        <w:t>围绕围绕“四史”学习教育，结合国防军工发展史、南京理工大学校史等精心设计宣讲内容</w:t>
      </w:r>
      <w:r>
        <w:rPr>
          <w:rFonts w:hAnsi="仿宋" w:cs="宋体"/>
          <w:spacing w:val="0"/>
        </w:rPr>
        <w:t>，</w:t>
      </w:r>
      <w:r>
        <w:rPr>
          <w:rFonts w:hAnsi="仿宋" w:cs="宋体" w:hint="eastAsia"/>
          <w:spacing w:val="0"/>
        </w:rPr>
        <w:t>广泛开展宣讲报告，录制宣讲微视频，以线上线下相结合的方式，预计完成百场主题宣讲活动，持续发扬历史主动精神，引导广大师生群众不断听党话、感党恩、跟党走，踔厉奋</w:t>
      </w:r>
      <w:r>
        <w:rPr>
          <w:rFonts w:hAnsi="仿宋" w:cs="宋体" w:hint="eastAsia"/>
          <w:spacing w:val="0"/>
        </w:rPr>
        <w:t>发，笃行不怠。</w:t>
      </w:r>
    </w:p>
    <w:p w:rsidR="00643F79" w:rsidRDefault="00374C50">
      <w:pPr>
        <w:shd w:val="clear" w:color="auto" w:fill="FFFFFF"/>
        <w:spacing w:after="0" w:line="500" w:lineRule="exact"/>
        <w:ind w:firstLine="645"/>
        <w:rPr>
          <w:rFonts w:ascii="Helvetica" w:eastAsia="Helvetica" w:hAnsi="Helvetica" w:cs="Helvetica"/>
          <w:color w:val="333333"/>
          <w:spacing w:val="0"/>
        </w:rPr>
      </w:pPr>
      <w:r>
        <w:rPr>
          <w:rStyle w:val="a8"/>
          <w:rFonts w:ascii="黑体" w:eastAsia="黑体" w:hAnsi="宋体" w:cs="黑体" w:hint="eastAsia"/>
          <w:color w:val="333333"/>
          <w:spacing w:val="0"/>
          <w:shd w:val="clear" w:color="auto" w:fill="FFFFFF"/>
          <w:lang w:bidi="ar"/>
        </w:rPr>
        <w:t>二、招募对象</w:t>
      </w:r>
    </w:p>
    <w:p w:rsidR="00643F79" w:rsidRDefault="00374C50">
      <w:pPr>
        <w:adjustRightInd w:val="0"/>
        <w:snapToGrid w:val="0"/>
        <w:spacing w:after="0" w:line="500" w:lineRule="exact"/>
        <w:ind w:firstLineChars="200" w:firstLine="640"/>
        <w:rPr>
          <w:rFonts w:hAnsi="仿宋" w:cs="宋体"/>
          <w:spacing w:val="0"/>
        </w:rPr>
      </w:pPr>
      <w:r>
        <w:rPr>
          <w:rFonts w:hAnsi="仿宋" w:cs="宋体" w:hint="eastAsia"/>
          <w:spacing w:val="0"/>
        </w:rPr>
        <w:t>全校</w:t>
      </w:r>
      <w:r>
        <w:rPr>
          <w:rFonts w:hAnsi="仿宋" w:cs="宋体" w:hint="eastAsia"/>
          <w:spacing w:val="0"/>
        </w:rPr>
        <w:t>本科生</w:t>
      </w:r>
      <w:r>
        <w:rPr>
          <w:rFonts w:hAnsi="仿宋" w:cs="宋体" w:hint="eastAsia"/>
          <w:spacing w:val="0"/>
        </w:rPr>
        <w:t>辅导员、</w:t>
      </w:r>
      <w:r>
        <w:rPr>
          <w:rFonts w:hAnsi="仿宋" w:cs="宋体" w:hint="eastAsia"/>
          <w:spacing w:val="0"/>
        </w:rPr>
        <w:t>本科生</w:t>
      </w:r>
    </w:p>
    <w:p w:rsidR="00643F79" w:rsidRDefault="00374C50">
      <w:pPr>
        <w:shd w:val="clear" w:color="auto" w:fill="FFFFFF"/>
        <w:spacing w:after="0" w:line="500" w:lineRule="exact"/>
        <w:ind w:firstLine="645"/>
        <w:rPr>
          <w:rFonts w:ascii="Helvetica" w:eastAsia="Helvetica" w:hAnsi="Helvetica" w:cs="Helvetica"/>
          <w:color w:val="333333"/>
          <w:spacing w:val="0"/>
        </w:rPr>
      </w:pPr>
      <w:r>
        <w:rPr>
          <w:rStyle w:val="a8"/>
          <w:rFonts w:ascii="黑体" w:eastAsia="黑体" w:hAnsi="宋体" w:cs="黑体" w:hint="eastAsia"/>
          <w:color w:val="333333"/>
          <w:spacing w:val="0"/>
          <w:shd w:val="clear" w:color="auto" w:fill="FFFFFF"/>
          <w:lang w:bidi="ar"/>
        </w:rPr>
        <w:t>三、报名条件</w:t>
      </w:r>
    </w:p>
    <w:p w:rsidR="00643F79" w:rsidRDefault="00374C50">
      <w:pPr>
        <w:shd w:val="clear" w:color="auto" w:fill="FFFFFF"/>
        <w:spacing w:after="0" w:line="500" w:lineRule="exact"/>
        <w:ind w:firstLine="645"/>
        <w:rPr>
          <w:rFonts w:ascii="仿宋" w:eastAsia="仿宋" w:hAnsi="仿宋" w:cs="Helvetica"/>
          <w:color w:val="333333"/>
          <w:spacing w:val="0"/>
        </w:rPr>
      </w:pPr>
      <w:r>
        <w:rPr>
          <w:rStyle w:val="a8"/>
          <w:rFonts w:ascii="仿宋" w:eastAsia="仿宋" w:hAnsi="仿宋" w:cs="仿宋_GB2312"/>
          <w:color w:val="333333"/>
          <w:spacing w:val="0"/>
          <w:shd w:val="clear" w:color="auto" w:fill="FFFFFF"/>
          <w:lang w:bidi="ar"/>
        </w:rPr>
        <w:t>（一）政治立场坚定。</w:t>
      </w:r>
      <w:r>
        <w:rPr>
          <w:rFonts w:ascii="仿宋" w:eastAsia="仿宋" w:hAnsi="仿宋" w:cs="仿宋_GB2312"/>
          <w:color w:val="333333"/>
          <w:spacing w:val="0"/>
          <w:shd w:val="clear" w:color="auto" w:fill="FFFFFF"/>
          <w:lang w:bidi="ar"/>
        </w:rPr>
        <w:t>坚决拥护中国共产党的领导和中国特色社会主义制度</w:t>
      </w:r>
      <w:r>
        <w:rPr>
          <w:rFonts w:ascii="仿宋" w:eastAsia="仿宋" w:hAnsi="仿宋" w:cs="仿宋_GB2312"/>
          <w:color w:val="333333"/>
          <w:spacing w:val="0"/>
          <w:shd w:val="clear" w:color="auto" w:fill="FFFFFF"/>
          <w:lang w:bidi="ar"/>
        </w:rPr>
        <w:t>,</w:t>
      </w:r>
      <w:r>
        <w:rPr>
          <w:rFonts w:ascii="仿宋" w:eastAsia="仿宋" w:hAnsi="仿宋" w:cs="仿宋_GB2312"/>
          <w:color w:val="333333"/>
          <w:spacing w:val="0"/>
          <w:shd w:val="clear" w:color="auto" w:fill="FFFFFF"/>
          <w:lang w:bidi="ar"/>
        </w:rPr>
        <w:t>增强</w:t>
      </w:r>
      <w:r>
        <w:rPr>
          <w:rFonts w:ascii="仿宋" w:eastAsia="仿宋" w:hAnsi="仿宋" w:cs="仿宋_GB2312"/>
          <w:color w:val="333333"/>
          <w:spacing w:val="0"/>
          <w:shd w:val="clear" w:color="auto" w:fill="FFFFFF"/>
          <w:lang w:bidi="ar"/>
        </w:rPr>
        <w:t>“</w:t>
      </w:r>
      <w:r>
        <w:rPr>
          <w:rFonts w:ascii="仿宋" w:eastAsia="仿宋" w:hAnsi="仿宋" w:cs="仿宋_GB2312"/>
          <w:color w:val="333333"/>
          <w:spacing w:val="0"/>
          <w:shd w:val="clear" w:color="auto" w:fill="FFFFFF"/>
          <w:lang w:bidi="ar"/>
        </w:rPr>
        <w:t>四个意识</w:t>
      </w:r>
      <w:r>
        <w:rPr>
          <w:rFonts w:ascii="仿宋" w:eastAsia="仿宋" w:hAnsi="仿宋" w:cs="仿宋_GB2312"/>
          <w:color w:val="333333"/>
          <w:spacing w:val="0"/>
          <w:shd w:val="clear" w:color="auto" w:fill="FFFFFF"/>
          <w:lang w:bidi="ar"/>
        </w:rPr>
        <w:t>”</w:t>
      </w:r>
      <w:r>
        <w:rPr>
          <w:rFonts w:ascii="仿宋" w:eastAsia="仿宋" w:hAnsi="仿宋" w:cs="仿宋_GB2312"/>
          <w:color w:val="333333"/>
          <w:spacing w:val="0"/>
          <w:shd w:val="clear" w:color="auto" w:fill="FFFFFF"/>
          <w:lang w:bidi="ar"/>
        </w:rPr>
        <w:t>、坚定</w:t>
      </w:r>
      <w:r>
        <w:rPr>
          <w:rFonts w:ascii="仿宋" w:eastAsia="仿宋" w:hAnsi="仿宋" w:cs="仿宋_GB2312"/>
          <w:color w:val="333333"/>
          <w:spacing w:val="0"/>
          <w:shd w:val="clear" w:color="auto" w:fill="FFFFFF"/>
          <w:lang w:bidi="ar"/>
        </w:rPr>
        <w:t>“</w:t>
      </w:r>
      <w:r>
        <w:rPr>
          <w:rFonts w:ascii="仿宋" w:eastAsia="仿宋" w:hAnsi="仿宋" w:cs="仿宋_GB2312"/>
          <w:color w:val="333333"/>
          <w:spacing w:val="0"/>
          <w:shd w:val="clear" w:color="auto" w:fill="FFFFFF"/>
          <w:lang w:bidi="ar"/>
        </w:rPr>
        <w:t>四个自信</w:t>
      </w:r>
      <w:r>
        <w:rPr>
          <w:rFonts w:ascii="仿宋" w:eastAsia="仿宋" w:hAnsi="仿宋" w:cs="仿宋_GB2312"/>
          <w:color w:val="333333"/>
          <w:spacing w:val="0"/>
          <w:shd w:val="clear" w:color="auto" w:fill="FFFFFF"/>
          <w:lang w:bidi="ar"/>
        </w:rPr>
        <w:t>”</w:t>
      </w:r>
      <w:r>
        <w:rPr>
          <w:rFonts w:ascii="仿宋" w:eastAsia="仿宋" w:hAnsi="仿宋" w:cs="仿宋_GB2312"/>
          <w:color w:val="333333"/>
          <w:spacing w:val="0"/>
          <w:shd w:val="clear" w:color="auto" w:fill="FFFFFF"/>
          <w:lang w:bidi="ar"/>
        </w:rPr>
        <w:t>、做到</w:t>
      </w:r>
      <w:r>
        <w:rPr>
          <w:rFonts w:ascii="仿宋" w:eastAsia="仿宋" w:hAnsi="仿宋" w:cs="仿宋_GB2312"/>
          <w:color w:val="333333"/>
          <w:spacing w:val="0"/>
          <w:shd w:val="clear" w:color="auto" w:fill="FFFFFF"/>
          <w:lang w:bidi="ar"/>
        </w:rPr>
        <w:t>“</w:t>
      </w:r>
      <w:r>
        <w:rPr>
          <w:rFonts w:ascii="仿宋" w:eastAsia="仿宋" w:hAnsi="仿宋" w:cs="仿宋_GB2312"/>
          <w:color w:val="333333"/>
          <w:spacing w:val="0"/>
          <w:shd w:val="clear" w:color="auto" w:fill="FFFFFF"/>
          <w:lang w:bidi="ar"/>
        </w:rPr>
        <w:t>两个维护</w:t>
      </w:r>
      <w:r>
        <w:rPr>
          <w:rFonts w:ascii="仿宋" w:eastAsia="仿宋" w:hAnsi="仿宋" w:cs="仿宋_GB2312"/>
          <w:color w:val="333333"/>
          <w:spacing w:val="0"/>
          <w:shd w:val="clear" w:color="auto" w:fill="FFFFFF"/>
          <w:lang w:bidi="ar"/>
        </w:rPr>
        <w:t>”,</w:t>
      </w:r>
      <w:r>
        <w:rPr>
          <w:rFonts w:ascii="仿宋" w:eastAsia="仿宋" w:hAnsi="仿宋" w:cs="仿宋_GB2312"/>
          <w:color w:val="333333"/>
          <w:spacing w:val="0"/>
          <w:shd w:val="clear" w:color="auto" w:fill="FFFFFF"/>
          <w:lang w:bidi="ar"/>
        </w:rPr>
        <w:t>坚决贯彻执行党的基本理论、基本路线、基本方略。</w:t>
      </w:r>
    </w:p>
    <w:p w:rsidR="00643F79" w:rsidRDefault="00374C50">
      <w:pPr>
        <w:shd w:val="clear" w:color="auto" w:fill="FFFFFF"/>
        <w:spacing w:after="0" w:line="500" w:lineRule="exact"/>
        <w:ind w:firstLine="645"/>
        <w:rPr>
          <w:rFonts w:ascii="仿宋" w:eastAsia="仿宋" w:hAnsi="仿宋" w:cs="Helvetica"/>
          <w:color w:val="333333"/>
          <w:spacing w:val="0"/>
        </w:rPr>
      </w:pPr>
      <w:r>
        <w:rPr>
          <w:rStyle w:val="a8"/>
          <w:rFonts w:ascii="仿宋" w:eastAsia="仿宋" w:hAnsi="仿宋" w:cs="仿宋_GB2312"/>
          <w:color w:val="333333"/>
          <w:spacing w:val="0"/>
          <w:shd w:val="clear" w:color="auto" w:fill="FFFFFF"/>
          <w:lang w:bidi="ar"/>
        </w:rPr>
        <w:t>（二）重视理论武装。</w:t>
      </w:r>
      <w:r>
        <w:rPr>
          <w:rFonts w:ascii="仿宋" w:eastAsia="仿宋" w:hAnsi="仿宋" w:cs="仿宋_GB2312"/>
          <w:color w:val="333333"/>
          <w:spacing w:val="0"/>
          <w:shd w:val="clear" w:color="auto" w:fill="FFFFFF"/>
          <w:lang w:bidi="ar"/>
        </w:rPr>
        <w:t>自觉用中国特色社会主义理论体系武装头脑、指导实践，具有一定的中国共产党党史、新中国史、改革开放史、社会主义发展史等知识储备。</w:t>
      </w:r>
    </w:p>
    <w:p w:rsidR="00643F79" w:rsidRDefault="00374C50">
      <w:pPr>
        <w:shd w:val="clear" w:color="auto" w:fill="FFFFFF"/>
        <w:spacing w:after="0" w:line="500" w:lineRule="exact"/>
        <w:ind w:firstLine="645"/>
        <w:rPr>
          <w:rFonts w:ascii="仿宋" w:eastAsia="仿宋" w:hAnsi="仿宋" w:cs="仿宋_GB2312"/>
          <w:color w:val="333333"/>
          <w:spacing w:val="0"/>
          <w:shd w:val="clear" w:color="auto" w:fill="FFFFFF"/>
          <w:lang w:bidi="ar"/>
        </w:rPr>
      </w:pPr>
      <w:r>
        <w:rPr>
          <w:rStyle w:val="a8"/>
          <w:rFonts w:ascii="仿宋" w:eastAsia="仿宋" w:hAnsi="仿宋" w:cs="仿宋_GB2312"/>
          <w:color w:val="333333"/>
          <w:spacing w:val="0"/>
          <w:shd w:val="clear" w:color="auto" w:fill="FFFFFF"/>
          <w:lang w:bidi="ar"/>
        </w:rPr>
        <w:lastRenderedPageBreak/>
        <w:t>（三）宣讲能力</w:t>
      </w:r>
      <w:r>
        <w:rPr>
          <w:rStyle w:val="a8"/>
          <w:rFonts w:ascii="仿宋" w:eastAsia="仿宋" w:hAnsi="仿宋" w:cs="仿宋_GB2312" w:hint="eastAsia"/>
          <w:color w:val="333333"/>
          <w:spacing w:val="0"/>
          <w:shd w:val="clear" w:color="auto" w:fill="FFFFFF"/>
          <w:lang w:bidi="ar"/>
        </w:rPr>
        <w:t>较强</w:t>
      </w:r>
      <w:r>
        <w:rPr>
          <w:rStyle w:val="a8"/>
          <w:rFonts w:ascii="仿宋" w:eastAsia="仿宋" w:hAnsi="仿宋" w:cs="仿宋_GB2312"/>
          <w:color w:val="333333"/>
          <w:spacing w:val="0"/>
          <w:shd w:val="clear" w:color="auto" w:fill="FFFFFF"/>
          <w:lang w:bidi="ar"/>
        </w:rPr>
        <w:t>。</w:t>
      </w:r>
      <w:r>
        <w:rPr>
          <w:rFonts w:ascii="仿宋" w:eastAsia="仿宋" w:hAnsi="仿宋" w:cs="仿宋_GB2312"/>
          <w:color w:val="333333"/>
          <w:spacing w:val="0"/>
          <w:shd w:val="clear" w:color="auto" w:fill="FFFFFF"/>
          <w:lang w:bidi="ar"/>
        </w:rPr>
        <w:t>具备良好的语言表达、组织与展示能力，自信大方，阳光热情，善于将所思所想所感所悟转化为</w:t>
      </w:r>
      <w:r>
        <w:rPr>
          <w:rFonts w:ascii="仿宋" w:eastAsia="仿宋" w:hAnsi="仿宋" w:cs="仿宋_GB2312" w:hint="eastAsia"/>
          <w:color w:val="333333"/>
          <w:spacing w:val="0"/>
          <w:shd w:val="clear" w:color="auto" w:fill="FFFFFF"/>
          <w:lang w:bidi="ar"/>
        </w:rPr>
        <w:t>受众</w:t>
      </w:r>
      <w:r>
        <w:rPr>
          <w:rFonts w:ascii="仿宋" w:eastAsia="仿宋" w:hAnsi="仿宋" w:cs="仿宋_GB2312"/>
          <w:color w:val="333333"/>
          <w:spacing w:val="0"/>
          <w:shd w:val="clear" w:color="auto" w:fill="FFFFFF"/>
          <w:lang w:bidi="ar"/>
        </w:rPr>
        <w:t>易于接受、喜闻乐见的语言，推动宣讲内容入耳入脑入心</w:t>
      </w:r>
      <w:r>
        <w:rPr>
          <w:rFonts w:ascii="仿宋" w:eastAsia="仿宋" w:hAnsi="仿宋" w:cs="仿宋_GB2312" w:hint="eastAsia"/>
          <w:color w:val="333333"/>
          <w:spacing w:val="0"/>
          <w:shd w:val="clear" w:color="auto" w:fill="FFFFFF"/>
          <w:lang w:bidi="ar"/>
        </w:rPr>
        <w:t>，</w:t>
      </w:r>
      <w:r>
        <w:rPr>
          <w:rFonts w:ascii="仿宋" w:eastAsia="仿宋" w:hAnsi="仿宋" w:cs="仿宋_GB2312"/>
          <w:color w:val="333333"/>
          <w:spacing w:val="0"/>
          <w:shd w:val="clear" w:color="auto" w:fill="FFFFFF"/>
          <w:lang w:bidi="ar"/>
        </w:rPr>
        <w:t>优先考虑宣讲经验丰富</w:t>
      </w:r>
      <w:r>
        <w:rPr>
          <w:rFonts w:ascii="仿宋" w:eastAsia="仿宋" w:hAnsi="仿宋" w:cs="仿宋_GB2312" w:hint="eastAsia"/>
          <w:color w:val="333333"/>
          <w:spacing w:val="0"/>
          <w:shd w:val="clear" w:color="auto" w:fill="FFFFFF"/>
          <w:lang w:bidi="ar"/>
        </w:rPr>
        <w:t>者</w:t>
      </w:r>
      <w:r>
        <w:rPr>
          <w:rFonts w:ascii="仿宋" w:eastAsia="仿宋" w:hAnsi="仿宋" w:cs="仿宋_GB2312"/>
          <w:color w:val="333333"/>
          <w:spacing w:val="0"/>
          <w:shd w:val="clear" w:color="auto" w:fill="FFFFFF"/>
          <w:lang w:bidi="ar"/>
        </w:rPr>
        <w:t>。</w:t>
      </w:r>
    </w:p>
    <w:p w:rsidR="00643F79" w:rsidRDefault="00374C50">
      <w:pPr>
        <w:shd w:val="clear" w:color="auto" w:fill="FFFFFF"/>
        <w:spacing w:after="0" w:line="500" w:lineRule="exact"/>
        <w:ind w:firstLine="645"/>
        <w:rPr>
          <w:rFonts w:ascii="Helvetica" w:eastAsia="Helvetica" w:hAnsi="Helvetica" w:cs="Helvetica"/>
          <w:color w:val="333333"/>
          <w:spacing w:val="0"/>
        </w:rPr>
      </w:pPr>
      <w:r>
        <w:rPr>
          <w:rStyle w:val="a8"/>
          <w:rFonts w:ascii="黑体" w:eastAsia="黑体" w:hAnsi="宋体" w:cs="黑体" w:hint="eastAsia"/>
          <w:color w:val="333333"/>
          <w:spacing w:val="0"/>
          <w:shd w:val="clear" w:color="auto" w:fill="FFFFFF"/>
          <w:lang w:bidi="ar"/>
        </w:rPr>
        <w:t>四、招募流程</w:t>
      </w:r>
    </w:p>
    <w:p w:rsidR="00643F79" w:rsidRDefault="00374C50">
      <w:pPr>
        <w:shd w:val="clear" w:color="auto" w:fill="FFFFFF"/>
        <w:spacing w:after="0" w:line="500" w:lineRule="exact"/>
        <w:ind w:firstLine="645"/>
        <w:rPr>
          <w:rFonts w:hAnsi="Helvetica" w:cs="Helvetica"/>
          <w:color w:val="333333"/>
          <w:spacing w:val="0"/>
        </w:rPr>
      </w:pPr>
      <w:r>
        <w:rPr>
          <w:rStyle w:val="a8"/>
          <w:rFonts w:hAnsi="仿宋_GB2312" w:cs="仿宋_GB2312" w:hint="eastAsia"/>
          <w:color w:val="333333"/>
          <w:spacing w:val="0"/>
          <w:shd w:val="clear" w:color="auto" w:fill="FFFFFF"/>
          <w:lang w:bidi="ar"/>
        </w:rPr>
        <w:t>（一）报名：</w:t>
      </w:r>
      <w:r>
        <w:rPr>
          <w:rFonts w:hAnsi="仿宋_GB2312" w:cs="仿宋_GB2312" w:hint="eastAsia"/>
          <w:color w:val="333333"/>
          <w:spacing w:val="0"/>
          <w:shd w:val="clear" w:color="auto" w:fill="FFFFFF"/>
          <w:lang w:bidi="ar"/>
        </w:rPr>
        <w:t>请符合条件且有报名意愿的辅导员、学生，填写《南京理工大学“兰杉领航”宣讲团报名表》，经学院审核推荐后，以学院为单位，于</w:t>
      </w:r>
      <w:r>
        <w:rPr>
          <w:rFonts w:hAnsi="仿宋_GB2312" w:cs="仿宋_GB2312" w:hint="eastAsia"/>
          <w:color w:val="333333"/>
          <w:spacing w:val="0"/>
          <w:shd w:val="clear" w:color="auto" w:fill="FFFFFF"/>
          <w:lang w:bidi="ar"/>
        </w:rPr>
        <w:t>4</w:t>
      </w:r>
      <w:r>
        <w:rPr>
          <w:rFonts w:hAnsi="仿宋_GB2312" w:cs="仿宋_GB2312" w:hint="eastAsia"/>
          <w:color w:val="333333"/>
          <w:spacing w:val="0"/>
          <w:shd w:val="clear" w:color="auto" w:fill="FFFFFF"/>
          <w:lang w:bidi="ar"/>
        </w:rPr>
        <w:t>月</w:t>
      </w:r>
      <w:r>
        <w:rPr>
          <w:rFonts w:hAnsi="仿宋_GB2312" w:cs="仿宋_GB2312" w:hint="eastAsia"/>
          <w:color w:val="333333"/>
          <w:spacing w:val="0"/>
          <w:shd w:val="clear" w:color="auto" w:fill="FFFFFF"/>
          <w:lang w:bidi="ar"/>
        </w:rPr>
        <w:t>6</w:t>
      </w:r>
      <w:r>
        <w:rPr>
          <w:rFonts w:hAnsi="仿宋_GB2312" w:cs="仿宋_GB2312" w:hint="eastAsia"/>
          <w:color w:val="333333"/>
          <w:spacing w:val="0"/>
          <w:shd w:val="clear" w:color="auto" w:fill="FFFFFF"/>
          <w:lang w:bidi="ar"/>
        </w:rPr>
        <w:t>日前将纸质版报名表交至综合楼</w:t>
      </w:r>
      <w:r>
        <w:rPr>
          <w:rFonts w:hAnsi="仿宋_GB2312" w:cs="仿宋_GB2312" w:hint="eastAsia"/>
          <w:b/>
          <w:bCs/>
          <w:color w:val="333333"/>
          <w:spacing w:val="0"/>
          <w:shd w:val="clear" w:color="auto" w:fill="FFFFFF"/>
          <w:lang w:bidi="ar"/>
        </w:rPr>
        <w:t>319</w:t>
      </w:r>
      <w:r>
        <w:rPr>
          <w:rFonts w:hAnsi="仿宋_GB2312" w:cs="仿宋_GB2312" w:hint="eastAsia"/>
          <w:color w:val="333333"/>
          <w:spacing w:val="0"/>
          <w:shd w:val="clear" w:color="auto" w:fill="FFFFFF"/>
          <w:lang w:bidi="ar"/>
        </w:rPr>
        <w:t>办公室，电子版报名表通过奥蓝系统反馈。</w:t>
      </w:r>
    </w:p>
    <w:p w:rsidR="00643F79" w:rsidRDefault="00374C50">
      <w:pPr>
        <w:shd w:val="clear" w:color="auto" w:fill="FFFFFF"/>
        <w:spacing w:after="0" w:line="500" w:lineRule="exact"/>
        <w:ind w:firstLine="645"/>
        <w:rPr>
          <w:rFonts w:hAnsi="Helvetica" w:cs="Helvetica"/>
          <w:color w:val="333333"/>
          <w:spacing w:val="0"/>
        </w:rPr>
      </w:pPr>
      <w:r>
        <w:rPr>
          <w:rStyle w:val="a8"/>
          <w:rFonts w:hAnsi="仿宋_GB2312" w:cs="仿宋_GB2312" w:hint="eastAsia"/>
          <w:color w:val="333333"/>
          <w:spacing w:val="0"/>
          <w:shd w:val="clear" w:color="auto" w:fill="FFFFFF"/>
          <w:lang w:bidi="ar"/>
        </w:rPr>
        <w:t>（二）选拔：</w:t>
      </w:r>
      <w:r>
        <w:rPr>
          <w:rFonts w:hAnsi="仿宋_GB2312" w:cs="仿宋_GB2312" w:hint="eastAsia"/>
          <w:color w:val="333333"/>
          <w:spacing w:val="0"/>
          <w:shd w:val="clear" w:color="auto" w:fill="FFFFFF"/>
          <w:lang w:bidi="ar"/>
        </w:rPr>
        <w:t>学生工作处（部）将组建专家评审团，根据报名情况进行选拔，最终确定宣讲团成员。</w:t>
      </w:r>
    </w:p>
    <w:p w:rsidR="00643F79" w:rsidRDefault="00374C50">
      <w:pPr>
        <w:shd w:val="clear" w:color="auto" w:fill="FFFFFF"/>
        <w:spacing w:after="0" w:line="500" w:lineRule="exact"/>
        <w:ind w:firstLine="645"/>
        <w:rPr>
          <w:rFonts w:hAnsi="Helvetica" w:cs="Helvetica"/>
          <w:color w:val="333333"/>
          <w:spacing w:val="0"/>
        </w:rPr>
      </w:pPr>
      <w:r>
        <w:rPr>
          <w:rStyle w:val="a8"/>
          <w:rFonts w:hAnsi="仿宋_GB2312" w:cs="仿宋_GB2312" w:hint="eastAsia"/>
          <w:color w:val="333333"/>
          <w:spacing w:val="0"/>
          <w:shd w:val="clear" w:color="auto" w:fill="FFFFFF"/>
          <w:lang w:bidi="ar"/>
        </w:rPr>
        <w:t>（三）培训：</w:t>
      </w:r>
      <w:r>
        <w:rPr>
          <w:rFonts w:hAnsi="仿宋_GB2312" w:cs="仿宋_GB2312" w:hint="eastAsia"/>
          <w:color w:val="333333"/>
          <w:spacing w:val="0"/>
          <w:shd w:val="clear" w:color="auto" w:fill="FFFFFF"/>
          <w:lang w:bidi="ar"/>
        </w:rPr>
        <w:t>宣讲团组建完成后，将由学生工作处（部）统筹安排，开展集中培训，指导宣讲团成员设计宣讲内容，具体安排另行通知。</w:t>
      </w:r>
    </w:p>
    <w:p w:rsidR="00643F79" w:rsidRDefault="00374C50">
      <w:pPr>
        <w:shd w:val="clear" w:color="auto" w:fill="FFFFFF"/>
        <w:spacing w:after="0" w:line="500" w:lineRule="exact"/>
        <w:ind w:firstLine="645"/>
        <w:rPr>
          <w:rFonts w:hAnsi="仿宋_GB2312" w:cs="仿宋_GB2312"/>
          <w:color w:val="333333"/>
          <w:spacing w:val="0"/>
          <w:shd w:val="clear" w:color="auto" w:fill="FFFFFF"/>
          <w:lang w:bidi="ar"/>
        </w:rPr>
      </w:pPr>
      <w:r>
        <w:rPr>
          <w:rFonts w:hAnsi="仿宋_GB2312" w:cs="仿宋_GB2312" w:hint="eastAsia"/>
          <w:color w:val="333333"/>
          <w:spacing w:val="0"/>
          <w:shd w:val="clear" w:color="auto" w:fill="FFFFFF"/>
          <w:lang w:bidi="ar"/>
        </w:rPr>
        <w:t>工作联系人</w:t>
      </w:r>
      <w:r>
        <w:rPr>
          <w:rFonts w:hAnsi="仿宋_GB2312" w:cs="仿宋_GB2312" w:hint="eastAsia"/>
          <w:color w:val="333333"/>
          <w:spacing w:val="0"/>
          <w:shd w:val="clear" w:color="auto" w:fill="FFFFFF"/>
          <w:lang w:bidi="ar"/>
        </w:rPr>
        <w:t>：伊孜孜江，电话：</w:t>
      </w:r>
      <w:r>
        <w:rPr>
          <w:rFonts w:hAnsi="仿宋_GB2312" w:cs="仿宋_GB2312" w:hint="eastAsia"/>
          <w:color w:val="333333"/>
          <w:spacing w:val="0"/>
          <w:shd w:val="clear" w:color="auto" w:fill="FFFFFF"/>
          <w:lang w:bidi="ar"/>
        </w:rPr>
        <w:t>13258282119</w:t>
      </w:r>
      <w:r>
        <w:rPr>
          <w:rFonts w:hAnsi="仿宋_GB2312" w:cs="仿宋_GB2312" w:hint="eastAsia"/>
          <w:color w:val="333333"/>
          <w:spacing w:val="0"/>
          <w:shd w:val="clear" w:color="auto" w:fill="FFFFFF"/>
          <w:lang w:bidi="ar"/>
        </w:rPr>
        <w:t>。</w:t>
      </w:r>
    </w:p>
    <w:p w:rsidR="00643F79" w:rsidRDefault="00643F79">
      <w:pPr>
        <w:spacing w:line="360" w:lineRule="auto"/>
        <w:jc w:val="center"/>
        <w:rPr>
          <w:rFonts w:ascii="方正小标宋_GBK" w:eastAsia="方正小标宋_GBK" w:hAnsi="方正小标宋_GBK" w:cs="方正小标宋_GBK"/>
          <w:b/>
          <w:bCs/>
          <w:sz w:val="28"/>
          <w:szCs w:val="28"/>
        </w:rPr>
      </w:pPr>
    </w:p>
    <w:p w:rsidR="00643F79" w:rsidRDefault="00643F79">
      <w:pPr>
        <w:jc w:val="center"/>
        <w:rPr>
          <w:rFonts w:ascii="方正小标宋_GBK" w:eastAsia="方正小标宋_GBK" w:hAnsi="方正小标宋_GBK" w:cs="方正小标宋_GBK"/>
          <w:b/>
          <w:bCs/>
          <w:sz w:val="36"/>
          <w:szCs w:val="48"/>
        </w:rPr>
      </w:pPr>
    </w:p>
    <w:p w:rsidR="00643F79" w:rsidRDefault="00643F79">
      <w:pPr>
        <w:jc w:val="center"/>
        <w:rPr>
          <w:rFonts w:ascii="方正小标宋_GBK" w:eastAsia="方正小标宋_GBK" w:hAnsi="方正小标宋_GBK" w:cs="方正小标宋_GBK"/>
          <w:b/>
          <w:bCs/>
          <w:sz w:val="36"/>
          <w:szCs w:val="48"/>
        </w:rPr>
      </w:pPr>
    </w:p>
    <w:p w:rsidR="00643F79" w:rsidRDefault="00374C50">
      <w:pPr>
        <w:rPr>
          <w:rFonts w:ascii="方正小标宋_GBK" w:eastAsia="方正小标宋_GBK" w:hAnsi="方正小标宋_GBK" w:cs="方正小标宋_GBK"/>
          <w:b/>
          <w:bCs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szCs w:val="44"/>
        </w:rPr>
        <w:br w:type="page"/>
      </w:r>
    </w:p>
    <w:p w:rsidR="00643F79" w:rsidRDefault="00374C50">
      <w:pPr>
        <w:jc w:val="center"/>
        <w:rPr>
          <w:rFonts w:ascii="方正小标宋_GBK" w:eastAsia="方正小标宋_GBK" w:hAnsi="方正小标宋_GBK" w:cs="方正小标宋_GBK"/>
          <w:b/>
          <w:bCs/>
          <w:sz w:val="40"/>
          <w:szCs w:val="52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36"/>
          <w:szCs w:val="48"/>
        </w:rPr>
        <w:lastRenderedPageBreak/>
        <w:t>南京理工大学“兰杉领航”宣讲团报名表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873"/>
        <w:gridCol w:w="2297"/>
        <w:gridCol w:w="1500"/>
        <w:gridCol w:w="2299"/>
        <w:gridCol w:w="1717"/>
      </w:tblGrid>
      <w:tr w:rsidR="00643F79">
        <w:trPr>
          <w:trHeight w:val="658"/>
          <w:jc w:val="center"/>
        </w:trPr>
        <w:tc>
          <w:tcPr>
            <w:tcW w:w="1684" w:type="dxa"/>
            <w:gridSpan w:val="2"/>
            <w:shd w:val="clear" w:color="auto" w:fill="auto"/>
            <w:vAlign w:val="center"/>
          </w:tcPr>
          <w:p w:rsidR="00643F79" w:rsidRDefault="00374C50">
            <w:pPr>
              <w:jc w:val="center"/>
              <w:rPr>
                <w:rFonts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Ansi="仿宋_GB2312" w:cs="仿宋_GB2312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643F79" w:rsidRDefault="00643F79">
            <w:pPr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643F79" w:rsidRDefault="00374C50">
            <w:pPr>
              <w:jc w:val="center"/>
              <w:rPr>
                <w:rFonts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Ansi="仿宋_GB2312" w:cs="仿宋_GB2312" w:hint="eastAsia"/>
                <w:b/>
                <w:bCs/>
                <w:sz w:val="28"/>
                <w:szCs w:val="28"/>
              </w:rPr>
              <w:t>工号</w:t>
            </w:r>
            <w:r>
              <w:rPr>
                <w:rFonts w:hAnsi="仿宋_GB2312" w:cs="仿宋_GB2312" w:hint="eastAsia"/>
                <w:b/>
                <w:bCs/>
                <w:sz w:val="28"/>
                <w:szCs w:val="28"/>
              </w:rPr>
              <w:t>/</w:t>
            </w:r>
            <w:r>
              <w:rPr>
                <w:rFonts w:hAnsi="仿宋_GB2312" w:cs="仿宋_GB2312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643F79" w:rsidRDefault="00643F79">
            <w:pPr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:rsidR="00643F79" w:rsidRDefault="00374C50">
            <w:pPr>
              <w:jc w:val="center"/>
              <w:rPr>
                <w:rFonts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Ansi="仿宋_GB2312" w:cs="仿宋_GB2312" w:hint="eastAsia"/>
                <w:sz w:val="28"/>
                <w:szCs w:val="28"/>
              </w:rPr>
              <w:t>（一寸照）</w:t>
            </w:r>
          </w:p>
        </w:tc>
      </w:tr>
      <w:tr w:rsidR="00643F79">
        <w:trPr>
          <w:trHeight w:val="658"/>
          <w:jc w:val="center"/>
        </w:trPr>
        <w:tc>
          <w:tcPr>
            <w:tcW w:w="1684" w:type="dxa"/>
            <w:gridSpan w:val="2"/>
            <w:shd w:val="clear" w:color="auto" w:fill="auto"/>
            <w:vAlign w:val="center"/>
          </w:tcPr>
          <w:p w:rsidR="00643F79" w:rsidRDefault="00374C50">
            <w:pPr>
              <w:jc w:val="center"/>
              <w:rPr>
                <w:rFonts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Ansi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643F79" w:rsidRDefault="00643F79">
            <w:pPr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643F79" w:rsidRDefault="00374C50">
            <w:pPr>
              <w:jc w:val="center"/>
              <w:rPr>
                <w:rFonts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Ansi="仿宋_GB2312" w:cs="仿宋_GB2312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643F79" w:rsidRDefault="00643F79">
            <w:pPr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643F79" w:rsidRDefault="00643F79">
            <w:pPr>
              <w:jc w:val="center"/>
              <w:rPr>
                <w:rFonts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643F79">
        <w:trPr>
          <w:trHeight w:val="658"/>
          <w:jc w:val="center"/>
        </w:trPr>
        <w:tc>
          <w:tcPr>
            <w:tcW w:w="1684" w:type="dxa"/>
            <w:gridSpan w:val="2"/>
            <w:shd w:val="clear" w:color="auto" w:fill="auto"/>
            <w:vAlign w:val="center"/>
          </w:tcPr>
          <w:p w:rsidR="00643F79" w:rsidRDefault="00374C50">
            <w:pPr>
              <w:jc w:val="center"/>
              <w:rPr>
                <w:rFonts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Ansi="仿宋_GB2312" w:cs="仿宋_GB2312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643F79" w:rsidRDefault="00643F79">
            <w:pPr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643F79" w:rsidRDefault="00374C50">
            <w:pPr>
              <w:jc w:val="center"/>
              <w:rPr>
                <w:rFonts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Ansi="仿宋_GB2312" w:cs="仿宋_GB2312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643F79" w:rsidRDefault="00643F79">
            <w:pPr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643F79" w:rsidRDefault="00643F79">
            <w:pPr>
              <w:jc w:val="center"/>
              <w:rPr>
                <w:rFonts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643F79">
        <w:trPr>
          <w:trHeight w:val="658"/>
          <w:jc w:val="center"/>
        </w:trPr>
        <w:tc>
          <w:tcPr>
            <w:tcW w:w="1684" w:type="dxa"/>
            <w:gridSpan w:val="2"/>
            <w:shd w:val="clear" w:color="auto" w:fill="auto"/>
            <w:vAlign w:val="center"/>
          </w:tcPr>
          <w:p w:rsidR="00643F79" w:rsidRDefault="00374C50">
            <w:pPr>
              <w:jc w:val="center"/>
              <w:rPr>
                <w:rFonts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Ansi="仿宋_GB2312" w:cs="仿宋_GB2312" w:hint="eastAsia"/>
                <w:b/>
                <w:bCs/>
                <w:sz w:val="28"/>
                <w:szCs w:val="28"/>
              </w:rPr>
              <w:t>特长</w:t>
            </w:r>
          </w:p>
        </w:tc>
        <w:tc>
          <w:tcPr>
            <w:tcW w:w="7813" w:type="dxa"/>
            <w:gridSpan w:val="4"/>
            <w:shd w:val="clear" w:color="auto" w:fill="auto"/>
            <w:vAlign w:val="center"/>
          </w:tcPr>
          <w:p w:rsidR="00643F79" w:rsidRDefault="00643F79">
            <w:pPr>
              <w:jc w:val="center"/>
              <w:rPr>
                <w:rFonts w:hAnsi="仿宋_GB2312" w:cs="仿宋_GB2312"/>
                <w:sz w:val="28"/>
                <w:szCs w:val="28"/>
              </w:rPr>
            </w:pPr>
          </w:p>
        </w:tc>
      </w:tr>
      <w:tr w:rsidR="00643F79">
        <w:trPr>
          <w:trHeight w:val="2568"/>
          <w:jc w:val="center"/>
        </w:trPr>
        <w:tc>
          <w:tcPr>
            <w:tcW w:w="811" w:type="dxa"/>
            <w:shd w:val="clear" w:color="auto" w:fill="auto"/>
            <w:textDirection w:val="tbRlV"/>
            <w:vAlign w:val="center"/>
          </w:tcPr>
          <w:p w:rsidR="00643F79" w:rsidRDefault="00374C50">
            <w:pPr>
              <w:ind w:left="113" w:right="113"/>
              <w:jc w:val="center"/>
              <w:rPr>
                <w:rFonts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Ansi="仿宋_GB2312" w:cs="仿宋_GB2312" w:hint="eastAsia"/>
                <w:b/>
                <w:bCs/>
                <w:sz w:val="28"/>
                <w:szCs w:val="28"/>
              </w:rPr>
              <w:t>个人荣誉</w:t>
            </w:r>
          </w:p>
        </w:tc>
        <w:tc>
          <w:tcPr>
            <w:tcW w:w="8686" w:type="dxa"/>
            <w:gridSpan w:val="5"/>
            <w:shd w:val="clear" w:color="auto" w:fill="auto"/>
          </w:tcPr>
          <w:p w:rsidR="00643F79" w:rsidRDefault="00374C50">
            <w:pPr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Ansi="仿宋_GB2312" w:cs="仿宋_GB2312" w:hint="eastAsia"/>
                <w:sz w:val="28"/>
                <w:szCs w:val="28"/>
              </w:rPr>
              <w:t>（何时曾获何种奖励和荣誉）</w:t>
            </w:r>
          </w:p>
        </w:tc>
      </w:tr>
      <w:tr w:rsidR="00643F79">
        <w:trPr>
          <w:trHeight w:val="2568"/>
          <w:jc w:val="center"/>
        </w:trPr>
        <w:tc>
          <w:tcPr>
            <w:tcW w:w="811" w:type="dxa"/>
            <w:shd w:val="clear" w:color="auto" w:fill="auto"/>
            <w:textDirection w:val="tbRlV"/>
            <w:vAlign w:val="center"/>
          </w:tcPr>
          <w:p w:rsidR="00643F79" w:rsidRDefault="00374C50">
            <w:pPr>
              <w:ind w:left="113" w:right="113"/>
              <w:jc w:val="center"/>
              <w:rPr>
                <w:rFonts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Ansi="仿宋_GB2312" w:cs="仿宋_GB2312" w:hint="eastAsia"/>
                <w:b/>
                <w:bCs/>
                <w:sz w:val="28"/>
                <w:szCs w:val="28"/>
              </w:rPr>
              <w:t>工作经历</w:t>
            </w:r>
          </w:p>
        </w:tc>
        <w:tc>
          <w:tcPr>
            <w:tcW w:w="8686" w:type="dxa"/>
            <w:gridSpan w:val="5"/>
            <w:shd w:val="clear" w:color="auto" w:fill="auto"/>
          </w:tcPr>
          <w:p w:rsidR="00643F79" w:rsidRDefault="00374C50">
            <w:pPr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Ansi="仿宋_GB2312" w:cs="仿宋_GB2312" w:hint="eastAsia"/>
                <w:sz w:val="28"/>
                <w:szCs w:val="28"/>
              </w:rPr>
              <w:t>（何时曾担任过何种职务）</w:t>
            </w:r>
          </w:p>
        </w:tc>
      </w:tr>
      <w:tr w:rsidR="00643F79">
        <w:trPr>
          <w:trHeight w:val="2568"/>
          <w:jc w:val="center"/>
        </w:trPr>
        <w:tc>
          <w:tcPr>
            <w:tcW w:w="811" w:type="dxa"/>
            <w:shd w:val="clear" w:color="auto" w:fill="auto"/>
            <w:textDirection w:val="tbRlV"/>
            <w:vAlign w:val="center"/>
          </w:tcPr>
          <w:p w:rsidR="00643F79" w:rsidRDefault="00374C50">
            <w:pPr>
              <w:ind w:left="113" w:right="113"/>
              <w:jc w:val="center"/>
              <w:rPr>
                <w:rFonts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Ansi="仿宋_GB2312" w:cs="仿宋_GB2312" w:hint="eastAsia"/>
                <w:b/>
                <w:bCs/>
                <w:sz w:val="28"/>
                <w:szCs w:val="28"/>
              </w:rPr>
              <w:t>申请理由</w:t>
            </w:r>
          </w:p>
        </w:tc>
        <w:tc>
          <w:tcPr>
            <w:tcW w:w="8686" w:type="dxa"/>
            <w:gridSpan w:val="5"/>
            <w:shd w:val="clear" w:color="auto" w:fill="auto"/>
          </w:tcPr>
          <w:p w:rsidR="00643F79" w:rsidRDefault="00374C50">
            <w:pPr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Ansi="仿宋_GB2312" w:cs="仿宋_GB2312" w:hint="eastAsia"/>
                <w:sz w:val="28"/>
                <w:szCs w:val="28"/>
              </w:rPr>
              <w:t>（简述申请理由，</w:t>
            </w:r>
            <w:r>
              <w:rPr>
                <w:rFonts w:hAnsi="仿宋_GB2312" w:cs="仿宋_GB2312" w:hint="eastAsia"/>
                <w:sz w:val="28"/>
                <w:szCs w:val="28"/>
              </w:rPr>
              <w:t>200</w:t>
            </w:r>
            <w:r>
              <w:rPr>
                <w:rFonts w:hAnsi="仿宋_GB2312" w:cs="仿宋_GB2312" w:hint="eastAsia"/>
                <w:sz w:val="28"/>
                <w:szCs w:val="28"/>
              </w:rPr>
              <w:t>字以内）</w:t>
            </w:r>
          </w:p>
        </w:tc>
      </w:tr>
      <w:tr w:rsidR="00643F79">
        <w:trPr>
          <w:trHeight w:val="1744"/>
          <w:jc w:val="center"/>
        </w:trPr>
        <w:tc>
          <w:tcPr>
            <w:tcW w:w="811" w:type="dxa"/>
            <w:shd w:val="clear" w:color="auto" w:fill="auto"/>
            <w:textDirection w:val="tbRlV"/>
            <w:vAlign w:val="center"/>
          </w:tcPr>
          <w:p w:rsidR="00643F79" w:rsidRDefault="00374C50">
            <w:pPr>
              <w:ind w:left="113" w:right="113"/>
              <w:jc w:val="center"/>
              <w:rPr>
                <w:rFonts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Ansi="仿宋_GB2312" w:cs="仿宋_GB2312" w:hint="eastAsia"/>
                <w:b/>
                <w:bCs/>
                <w:sz w:val="28"/>
                <w:szCs w:val="28"/>
              </w:rPr>
              <w:t>学院意见</w:t>
            </w:r>
          </w:p>
        </w:tc>
        <w:tc>
          <w:tcPr>
            <w:tcW w:w="8686" w:type="dxa"/>
            <w:gridSpan w:val="5"/>
            <w:shd w:val="clear" w:color="auto" w:fill="auto"/>
            <w:vAlign w:val="center"/>
          </w:tcPr>
          <w:p w:rsidR="00643F79" w:rsidRDefault="00643F79">
            <w:pPr>
              <w:ind w:firstLineChars="1600" w:firstLine="4384"/>
              <w:rPr>
                <w:rFonts w:hAnsi="仿宋_GB2312" w:cs="仿宋_GB2312"/>
                <w:sz w:val="28"/>
                <w:szCs w:val="28"/>
              </w:rPr>
            </w:pPr>
          </w:p>
          <w:p w:rsidR="00643F79" w:rsidRDefault="00374C50">
            <w:pPr>
              <w:ind w:firstLineChars="1400" w:firstLine="3836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Ansi="仿宋_GB2312" w:cs="仿宋_GB2312" w:hint="eastAsia"/>
                <w:sz w:val="28"/>
                <w:szCs w:val="28"/>
              </w:rPr>
              <w:t>签名（盖章）：</w:t>
            </w:r>
          </w:p>
          <w:p w:rsidR="00643F79" w:rsidRDefault="00374C50">
            <w:pPr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Ansi="仿宋_GB2312" w:cs="仿宋_GB2312" w:hint="eastAsia"/>
                <w:sz w:val="28"/>
                <w:szCs w:val="28"/>
              </w:rPr>
              <w:t xml:space="preserve">                                     </w:t>
            </w:r>
            <w:r>
              <w:rPr>
                <w:rFonts w:hAnsi="仿宋_GB2312" w:cs="仿宋_GB2312" w:hint="eastAsia"/>
                <w:sz w:val="28"/>
                <w:szCs w:val="28"/>
              </w:rPr>
              <w:t>年</w:t>
            </w:r>
            <w:r>
              <w:rPr>
                <w:rFonts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hAnsi="仿宋_GB2312" w:cs="仿宋_GB2312" w:hint="eastAsia"/>
                <w:sz w:val="28"/>
                <w:szCs w:val="28"/>
              </w:rPr>
              <w:t>月</w:t>
            </w:r>
            <w:r>
              <w:rPr>
                <w:rFonts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hAnsi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643F79" w:rsidRDefault="00643F79" w:rsidP="002A5441">
      <w:pPr>
        <w:widowControl w:val="0"/>
        <w:spacing w:after="0" w:line="320" w:lineRule="exact"/>
        <w:rPr>
          <w:rFonts w:hint="eastAsia"/>
        </w:rPr>
      </w:pPr>
    </w:p>
    <w:sectPr w:rsidR="00643F79" w:rsidSect="002A5441">
      <w:footerReference w:type="default" r:id="rId9"/>
      <w:type w:val="continuous"/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C50" w:rsidRDefault="00374C50">
      <w:pPr>
        <w:spacing w:line="240" w:lineRule="auto"/>
      </w:pPr>
      <w:r>
        <w:separator/>
      </w:r>
    </w:p>
  </w:endnote>
  <w:endnote w:type="continuationSeparator" w:id="0">
    <w:p w:rsidR="00374C50" w:rsidRDefault="00374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0912AAFB-8E66-4556-8138-90CEF2E6BDA3}"/>
    <w:embedBold r:id="rId2" w:subsetted="1" w:fontKey="{7E79569D-ED8E-49AC-915B-F501398D980A}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charset w:val="86"/>
    <w:family w:val="script"/>
    <w:pitch w:val="default"/>
    <w:sig w:usb0="00000001" w:usb1="08000000" w:usb2="00000000" w:usb3="00000000" w:csb0="00040000" w:csb1="00000000"/>
    <w:embedBold r:id="rId3" w:subsetted="1" w:fontKey="{64C46AB1-A8C7-49B6-B40D-149F4F07420E}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1FEE0B25-2524-4C5C-B3ED-59B40EA6123C}"/>
    <w:embedBold r:id="rId5" w:subsetted="1" w:fontKey="{59B94F95-F6A0-4B59-AD2F-9B62C8B46B6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6" w:subsetted="1" w:fontKey="{D08F6394-F8F7-451F-9502-3ABD61469891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6529720"/>
    </w:sdtPr>
    <w:sdtEndPr>
      <w:rPr>
        <w:sz w:val="18"/>
        <w:szCs w:val="18"/>
      </w:rPr>
    </w:sdtEndPr>
    <w:sdtContent>
      <w:p w:rsidR="00643F79" w:rsidRDefault="00374C50">
        <w:pPr>
          <w:snapToGrid w:val="0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   \* MERGEFORMAT</w:instrText>
        </w:r>
        <w:r>
          <w:rPr>
            <w:sz w:val="18"/>
            <w:szCs w:val="18"/>
          </w:rPr>
          <w:fldChar w:fldCharType="separate"/>
        </w:r>
        <w:r w:rsidR="002A5441" w:rsidRPr="002A5441">
          <w:rPr>
            <w:noProof/>
            <w:sz w:val="18"/>
            <w:szCs w:val="18"/>
            <w:lang w:val="zh-CN"/>
          </w:rPr>
          <w:t>1</w:t>
        </w:r>
        <w:r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C50" w:rsidRDefault="00374C50">
      <w:pPr>
        <w:spacing w:after="0" w:line="240" w:lineRule="auto"/>
      </w:pPr>
      <w:r>
        <w:separator/>
      </w:r>
    </w:p>
  </w:footnote>
  <w:footnote w:type="continuationSeparator" w:id="0">
    <w:p w:rsidR="00374C50" w:rsidRDefault="00374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E4F6E"/>
    <w:multiLevelType w:val="singleLevel"/>
    <w:tmpl w:val="422E4F6E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TrueTypeFonts/>
  <w:saveSubsetFonts/>
  <w:defaultTabStop w:val="420"/>
  <w:drawingGridHorizontalSpacing w:val="157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5C0"/>
    <w:rsid w:val="0002400B"/>
    <w:rsid w:val="0003340A"/>
    <w:rsid w:val="000A3372"/>
    <w:rsid w:val="000D527F"/>
    <w:rsid w:val="000D711A"/>
    <w:rsid w:val="00105A6D"/>
    <w:rsid w:val="00107C02"/>
    <w:rsid w:val="00172A27"/>
    <w:rsid w:val="001A792F"/>
    <w:rsid w:val="001B3D3E"/>
    <w:rsid w:val="001B46ED"/>
    <w:rsid w:val="001C3C8B"/>
    <w:rsid w:val="001D1881"/>
    <w:rsid w:val="001D4900"/>
    <w:rsid w:val="001F1148"/>
    <w:rsid w:val="00202AA7"/>
    <w:rsid w:val="00205F0C"/>
    <w:rsid w:val="002149A8"/>
    <w:rsid w:val="00217949"/>
    <w:rsid w:val="00224C53"/>
    <w:rsid w:val="00252BB3"/>
    <w:rsid w:val="00273D35"/>
    <w:rsid w:val="002859F3"/>
    <w:rsid w:val="00291A4C"/>
    <w:rsid w:val="002A06A3"/>
    <w:rsid w:val="002A23BF"/>
    <w:rsid w:val="002A359F"/>
    <w:rsid w:val="002A43AB"/>
    <w:rsid w:val="002A5441"/>
    <w:rsid w:val="002B515A"/>
    <w:rsid w:val="002B5A1C"/>
    <w:rsid w:val="002B7A9C"/>
    <w:rsid w:val="002C321C"/>
    <w:rsid w:val="002C63F4"/>
    <w:rsid w:val="002D5C34"/>
    <w:rsid w:val="002E63EF"/>
    <w:rsid w:val="00306225"/>
    <w:rsid w:val="003208E3"/>
    <w:rsid w:val="0032763F"/>
    <w:rsid w:val="00331C6F"/>
    <w:rsid w:val="003361CA"/>
    <w:rsid w:val="003438E4"/>
    <w:rsid w:val="00343C6D"/>
    <w:rsid w:val="00344686"/>
    <w:rsid w:val="00347970"/>
    <w:rsid w:val="0035356A"/>
    <w:rsid w:val="003571A9"/>
    <w:rsid w:val="00374C50"/>
    <w:rsid w:val="003815C4"/>
    <w:rsid w:val="003B36D0"/>
    <w:rsid w:val="003B7D9D"/>
    <w:rsid w:val="003C16A9"/>
    <w:rsid w:val="003D598E"/>
    <w:rsid w:val="003E11BA"/>
    <w:rsid w:val="003E4055"/>
    <w:rsid w:val="003E728D"/>
    <w:rsid w:val="00401517"/>
    <w:rsid w:val="0042186C"/>
    <w:rsid w:val="00427A0F"/>
    <w:rsid w:val="004302C9"/>
    <w:rsid w:val="004442C1"/>
    <w:rsid w:val="00471878"/>
    <w:rsid w:val="00481E5B"/>
    <w:rsid w:val="004953D8"/>
    <w:rsid w:val="004B6048"/>
    <w:rsid w:val="004C3086"/>
    <w:rsid w:val="004C627F"/>
    <w:rsid w:val="004D28CB"/>
    <w:rsid w:val="00513C3F"/>
    <w:rsid w:val="005213FD"/>
    <w:rsid w:val="005237B3"/>
    <w:rsid w:val="00530B8A"/>
    <w:rsid w:val="005609B8"/>
    <w:rsid w:val="00575564"/>
    <w:rsid w:val="005806C6"/>
    <w:rsid w:val="00592EFB"/>
    <w:rsid w:val="00596270"/>
    <w:rsid w:val="005C30BD"/>
    <w:rsid w:val="005D3F51"/>
    <w:rsid w:val="005D765C"/>
    <w:rsid w:val="005F0F0D"/>
    <w:rsid w:val="00600509"/>
    <w:rsid w:val="006058C4"/>
    <w:rsid w:val="00643F79"/>
    <w:rsid w:val="00647971"/>
    <w:rsid w:val="00673DCA"/>
    <w:rsid w:val="00695F4F"/>
    <w:rsid w:val="00697711"/>
    <w:rsid w:val="006B3C9A"/>
    <w:rsid w:val="006B4C43"/>
    <w:rsid w:val="006D75D6"/>
    <w:rsid w:val="006E3DE7"/>
    <w:rsid w:val="006F643E"/>
    <w:rsid w:val="006F7C53"/>
    <w:rsid w:val="0072029A"/>
    <w:rsid w:val="007528EF"/>
    <w:rsid w:val="00754482"/>
    <w:rsid w:val="00772A9D"/>
    <w:rsid w:val="00781F43"/>
    <w:rsid w:val="00790AC7"/>
    <w:rsid w:val="00794747"/>
    <w:rsid w:val="007A40C7"/>
    <w:rsid w:val="007A664C"/>
    <w:rsid w:val="007C58B6"/>
    <w:rsid w:val="007D5961"/>
    <w:rsid w:val="007D789D"/>
    <w:rsid w:val="007E25DA"/>
    <w:rsid w:val="008074CC"/>
    <w:rsid w:val="008106B6"/>
    <w:rsid w:val="00821943"/>
    <w:rsid w:val="008358B1"/>
    <w:rsid w:val="00840812"/>
    <w:rsid w:val="0084432F"/>
    <w:rsid w:val="00851459"/>
    <w:rsid w:val="0085679A"/>
    <w:rsid w:val="00872B50"/>
    <w:rsid w:val="00895B07"/>
    <w:rsid w:val="008C33F5"/>
    <w:rsid w:val="008D2B56"/>
    <w:rsid w:val="008D4A74"/>
    <w:rsid w:val="008F0B41"/>
    <w:rsid w:val="008F0E1A"/>
    <w:rsid w:val="008F4C69"/>
    <w:rsid w:val="008F4D7A"/>
    <w:rsid w:val="00900C62"/>
    <w:rsid w:val="0093262D"/>
    <w:rsid w:val="0095758A"/>
    <w:rsid w:val="0096656F"/>
    <w:rsid w:val="009669FE"/>
    <w:rsid w:val="009966D5"/>
    <w:rsid w:val="009A6799"/>
    <w:rsid w:val="009B606A"/>
    <w:rsid w:val="009B608B"/>
    <w:rsid w:val="009E2A6B"/>
    <w:rsid w:val="009F3DBF"/>
    <w:rsid w:val="009F552F"/>
    <w:rsid w:val="009F5C9C"/>
    <w:rsid w:val="00A00CC3"/>
    <w:rsid w:val="00A10FB7"/>
    <w:rsid w:val="00A23323"/>
    <w:rsid w:val="00A650F1"/>
    <w:rsid w:val="00A7421C"/>
    <w:rsid w:val="00AA6A09"/>
    <w:rsid w:val="00B06836"/>
    <w:rsid w:val="00B07630"/>
    <w:rsid w:val="00B110F3"/>
    <w:rsid w:val="00B16ABF"/>
    <w:rsid w:val="00B24641"/>
    <w:rsid w:val="00B47951"/>
    <w:rsid w:val="00B57D41"/>
    <w:rsid w:val="00B81752"/>
    <w:rsid w:val="00B85538"/>
    <w:rsid w:val="00BA3B0B"/>
    <w:rsid w:val="00BA5C86"/>
    <w:rsid w:val="00BA6C3E"/>
    <w:rsid w:val="00BC6E8B"/>
    <w:rsid w:val="00BD06BF"/>
    <w:rsid w:val="00BD7CBC"/>
    <w:rsid w:val="00BF1D7E"/>
    <w:rsid w:val="00BF1F4F"/>
    <w:rsid w:val="00C06820"/>
    <w:rsid w:val="00C073BE"/>
    <w:rsid w:val="00C137CD"/>
    <w:rsid w:val="00C221BA"/>
    <w:rsid w:val="00C520FB"/>
    <w:rsid w:val="00C70498"/>
    <w:rsid w:val="00C76053"/>
    <w:rsid w:val="00C86F7F"/>
    <w:rsid w:val="00C96B2F"/>
    <w:rsid w:val="00CB2427"/>
    <w:rsid w:val="00CC5622"/>
    <w:rsid w:val="00CD1BF7"/>
    <w:rsid w:val="00CF3A0C"/>
    <w:rsid w:val="00D0397F"/>
    <w:rsid w:val="00D06DC0"/>
    <w:rsid w:val="00D16181"/>
    <w:rsid w:val="00D2155C"/>
    <w:rsid w:val="00D40148"/>
    <w:rsid w:val="00D46328"/>
    <w:rsid w:val="00D50E86"/>
    <w:rsid w:val="00D53C9A"/>
    <w:rsid w:val="00DB558C"/>
    <w:rsid w:val="00DB5A1E"/>
    <w:rsid w:val="00DE0BFE"/>
    <w:rsid w:val="00DE5B56"/>
    <w:rsid w:val="00DF2950"/>
    <w:rsid w:val="00E01369"/>
    <w:rsid w:val="00E027DD"/>
    <w:rsid w:val="00E0478C"/>
    <w:rsid w:val="00E11E4D"/>
    <w:rsid w:val="00E4411C"/>
    <w:rsid w:val="00E518EC"/>
    <w:rsid w:val="00E62562"/>
    <w:rsid w:val="00E74B22"/>
    <w:rsid w:val="00EC2C1F"/>
    <w:rsid w:val="00EC4B38"/>
    <w:rsid w:val="00EC5B7E"/>
    <w:rsid w:val="00EE40E9"/>
    <w:rsid w:val="00F07C24"/>
    <w:rsid w:val="00F12DE6"/>
    <w:rsid w:val="00F1685D"/>
    <w:rsid w:val="00F229B5"/>
    <w:rsid w:val="00F2334F"/>
    <w:rsid w:val="00F53D77"/>
    <w:rsid w:val="00F61B48"/>
    <w:rsid w:val="00F6477F"/>
    <w:rsid w:val="00F7651D"/>
    <w:rsid w:val="00F86BE6"/>
    <w:rsid w:val="00F958C7"/>
    <w:rsid w:val="00FC2589"/>
    <w:rsid w:val="00FC5F26"/>
    <w:rsid w:val="00FC6CA0"/>
    <w:rsid w:val="00FD0477"/>
    <w:rsid w:val="00FD14C1"/>
    <w:rsid w:val="03FD05D6"/>
    <w:rsid w:val="099E1F14"/>
    <w:rsid w:val="0C141763"/>
    <w:rsid w:val="123814F3"/>
    <w:rsid w:val="13955E87"/>
    <w:rsid w:val="16514041"/>
    <w:rsid w:val="18234EE6"/>
    <w:rsid w:val="1F6F490B"/>
    <w:rsid w:val="21FE7E50"/>
    <w:rsid w:val="23515DF1"/>
    <w:rsid w:val="24BF691C"/>
    <w:rsid w:val="270850DE"/>
    <w:rsid w:val="2ABE0DC6"/>
    <w:rsid w:val="2C525CA0"/>
    <w:rsid w:val="34D83486"/>
    <w:rsid w:val="35926521"/>
    <w:rsid w:val="368705F4"/>
    <w:rsid w:val="3BF03FA1"/>
    <w:rsid w:val="4A7753E9"/>
    <w:rsid w:val="53B6307C"/>
    <w:rsid w:val="56D20724"/>
    <w:rsid w:val="5AC00A3A"/>
    <w:rsid w:val="5D013E49"/>
    <w:rsid w:val="5DDB424D"/>
    <w:rsid w:val="5E062464"/>
    <w:rsid w:val="60506F6E"/>
    <w:rsid w:val="654A416A"/>
    <w:rsid w:val="66DE3299"/>
    <w:rsid w:val="672526A9"/>
    <w:rsid w:val="6B112CF4"/>
    <w:rsid w:val="6BDD739B"/>
    <w:rsid w:val="6E4D6123"/>
    <w:rsid w:val="73684837"/>
    <w:rsid w:val="759156D7"/>
    <w:rsid w:val="77315784"/>
    <w:rsid w:val="77592EC5"/>
    <w:rsid w:val="7EE7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926FD8-3EBD-4E9C-8B02-89457AF0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 w:line="283" w:lineRule="auto"/>
      <w:jc w:val="both"/>
    </w:pPr>
    <w:rPr>
      <w:rFonts w:ascii="仿宋_GB2312" w:eastAsia="仿宋_GB2312"/>
      <w:spacing w:val="-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Pr>
      <w:rFonts w:ascii="Times New Roman"/>
      <w:sz w:val="24"/>
      <w:szCs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FollowedHyperlink"/>
    <w:basedOn w:val="a0"/>
    <w:uiPriority w:val="99"/>
    <w:semiHidden/>
    <w:unhideWhenUsed/>
    <w:qFormat/>
    <w:rPr>
      <w:color w:val="0000FF"/>
      <w:u w:val="none"/>
    </w:rPr>
  </w:style>
  <w:style w:type="character" w:styleId="aa">
    <w:name w:val="Emphasis"/>
    <w:basedOn w:val="a0"/>
    <w:uiPriority w:val="20"/>
    <w:qFormat/>
    <w:rPr>
      <w:i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1">
    <w:name w:val="网格型1"/>
    <w:basedOn w:val="a1"/>
    <w:uiPriority w:val="39"/>
    <w:qFormat/>
    <w:rPr>
      <w:rFonts w:ascii="等线" w:eastAsia="等线" w:hAnsi="等线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仿宋_GB2312" w:eastAsia="仿宋_GB2312" w:hAnsi="Times New Roman" w:cs="Times New Roman"/>
      <w:spacing w:val="-3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2CFA70-4558-4A8D-AFE5-A21C0175A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888</Characters>
  <Application>Microsoft Office Word</Application>
  <DocSecurity>0</DocSecurity>
  <Lines>7</Lines>
  <Paragraphs>2</Paragraphs>
  <ScaleCrop>false</ScaleCrop>
  <Company>Nanjing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hwc</cp:lastModifiedBy>
  <cp:revision>3</cp:revision>
  <cp:lastPrinted>2022-03-18T08:09:00Z</cp:lastPrinted>
  <dcterms:created xsi:type="dcterms:W3CDTF">2022-03-03T03:03:00Z</dcterms:created>
  <dcterms:modified xsi:type="dcterms:W3CDTF">2022-04-06T01:17:00Z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07F4C5B52CC04B2CAFBC761F13ED676F</vt:lpwstr>
  </property>
</Properties>
</file>